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180" w:lineRule="auto"/>
        <w:jc w:val="center"/>
        <w:rPr>
          <w:rFonts w:hint="default" w:ascii="Times New Roman" w:hAnsi="Times New Roman" w:eastAsia="方正小标宋_GBK" w:cs="Times New Roman"/>
          <w:spacing w:val="-1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spacing w:val="-1"/>
          <w:sz w:val="44"/>
          <w:szCs w:val="44"/>
          <w:lang w:val="en-US" w:eastAsia="zh-CN"/>
        </w:rPr>
        <w:t>成都开放</w:t>
      </w:r>
      <w:r>
        <w:rPr>
          <w:rFonts w:hint="default" w:ascii="Times New Roman" w:hAnsi="Times New Roman" w:eastAsia="方正小标宋_GBK" w:cs="Times New Roman"/>
          <w:spacing w:val="-1"/>
          <w:sz w:val="44"/>
          <w:szCs w:val="44"/>
        </w:rPr>
        <w:t>大学社会化服务收费</w:t>
      </w:r>
      <w:r>
        <w:rPr>
          <w:rFonts w:hint="eastAsia" w:ascii="Times New Roman" w:hAnsi="Times New Roman" w:eastAsia="方正小标宋_GBK" w:cs="Times New Roman"/>
          <w:spacing w:val="-1"/>
          <w:sz w:val="44"/>
          <w:szCs w:val="44"/>
          <w:lang w:val="en-US" w:eastAsia="zh-CN"/>
        </w:rPr>
        <w:t>目</w:t>
      </w:r>
      <w:r>
        <w:rPr>
          <w:rFonts w:hint="default" w:ascii="Times New Roman" w:hAnsi="Times New Roman" w:eastAsia="方正小标宋_GBK" w:cs="Times New Roman"/>
          <w:spacing w:val="-1"/>
          <w:sz w:val="44"/>
          <w:szCs w:val="44"/>
        </w:rPr>
        <w:t>录清单</w:t>
      </w:r>
    </w:p>
    <w:p>
      <w:pPr>
        <w:spacing w:before="111" w:line="180" w:lineRule="auto"/>
        <w:jc w:val="center"/>
        <w:rPr>
          <w:rFonts w:hint="default" w:ascii="Times New Roman" w:hAnsi="Times New Roman" w:eastAsia="方正仿宋_GBK" w:cs="Times New Roman"/>
          <w:spacing w:val="-15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"/>
          <w:sz w:val="44"/>
          <w:szCs w:val="44"/>
        </w:rPr>
        <w:t>（202</w:t>
      </w:r>
      <w:r>
        <w:rPr>
          <w:rFonts w:hint="eastAsia" w:ascii="Times New Roman" w:hAnsi="Times New Roman" w:eastAsia="方正小标宋_GBK" w:cs="Times New Roman"/>
          <w:spacing w:val="-1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pacing w:val="-1"/>
          <w:sz w:val="44"/>
          <w:szCs w:val="44"/>
        </w:rPr>
        <w:t>年）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8" w:line="600" w:lineRule="exact"/>
        <w:ind w:firstLine="600" w:firstLineChars="200"/>
        <w:textAlignment w:val="baseline"/>
        <w:rPr>
          <w:rFonts w:hint="default" w:ascii="Times New Roman" w:hAnsi="Times New Roman" w:eastAsia="方正仿宋_GBK" w:cs="Times New Roman"/>
          <w:spacing w:val="-1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为规范学校社会化服务收费，实施收费目录清单动态化管理，增加社会化服务收费的透明度，接受社会监督，有效防止和遏制各种乱收费，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现将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《成都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开放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大学社会化服务收费目录清单（202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年）》予以公示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8" w:line="600" w:lineRule="exact"/>
        <w:ind w:firstLine="616" w:firstLineChars="200"/>
        <w:jc w:val="center"/>
        <w:textAlignment w:val="baseline"/>
        <w:rPr>
          <w:rFonts w:hint="default" w:ascii="Times New Roman" w:hAnsi="Times New Roman" w:eastAsia="方正黑体_GBK" w:cs="Times New Roman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pacing w:val="-6"/>
          <w:sz w:val="32"/>
          <w:szCs w:val="32"/>
          <w:highlight w:val="none"/>
        </w:rPr>
        <w:t>成都开放大学</w:t>
      </w:r>
      <w:r>
        <w:rPr>
          <w:rFonts w:hint="default" w:ascii="Times New Roman" w:hAnsi="Times New Roman" w:eastAsia="方正黑体_GBK" w:cs="Times New Roman"/>
          <w:spacing w:val="-6"/>
          <w:sz w:val="32"/>
          <w:szCs w:val="32"/>
        </w:rPr>
        <w:t>社会化服务收费目录清单（202</w:t>
      </w:r>
      <w:r>
        <w:rPr>
          <w:rFonts w:hint="eastAsia" w:ascii="Times New Roman" w:hAnsi="Times New Roman" w:eastAsia="方正黑体_GBK" w:cs="Times New Roman"/>
          <w:spacing w:val="-6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spacing w:val="-6"/>
          <w:sz w:val="32"/>
          <w:szCs w:val="32"/>
        </w:rPr>
        <w:t>年</w:t>
      </w:r>
      <w:r>
        <w:rPr>
          <w:rFonts w:hint="default" w:ascii="Times New Roman" w:hAnsi="Times New Roman" w:eastAsia="方正黑体_GBK" w:cs="Times New Roman"/>
          <w:spacing w:val="-6"/>
          <w:sz w:val="32"/>
          <w:szCs w:val="32"/>
          <w:lang w:eastAsia="zh-CN"/>
        </w:rPr>
        <w:t>）</w:t>
      </w:r>
    </w:p>
    <w:tbl>
      <w:tblPr>
        <w:tblStyle w:val="4"/>
        <w:tblW w:w="540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764"/>
        <w:gridCol w:w="1956"/>
        <w:gridCol w:w="1936"/>
        <w:gridCol w:w="2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收费标准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市民艺术教育培训</w:t>
            </w: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古琴初级班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</w:t>
            </w:r>
            <w:r>
              <w:rPr>
                <w:rStyle w:val="8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/</w:t>
            </w: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古琴中级班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</w:t>
            </w:r>
            <w:r>
              <w:rPr>
                <w:rStyle w:val="8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/</w:t>
            </w: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古琴高级班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</w:t>
            </w:r>
            <w:r>
              <w:rPr>
                <w:rStyle w:val="8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/</w:t>
            </w: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全能摄影班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</w:t>
            </w:r>
            <w:r>
              <w:rPr>
                <w:rStyle w:val="8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/</w:t>
            </w: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专题摄影班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</w:t>
            </w:r>
            <w:r>
              <w:rPr>
                <w:rStyle w:val="8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/</w:t>
            </w: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歌唱体验学习班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</w:t>
            </w:r>
            <w:r>
              <w:rPr>
                <w:rStyle w:val="8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/</w:t>
            </w: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书法体验学习班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</w:t>
            </w:r>
            <w:r>
              <w:rPr>
                <w:rStyle w:val="8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/</w:t>
            </w: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2</w:t>
            </w:r>
          </w:p>
        </w:tc>
        <w:tc>
          <w:tcPr>
            <w:tcW w:w="9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老年教育培训</w:t>
            </w: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传统文化体验班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95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中国画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150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95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书法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150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95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西方绘画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220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95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普通话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220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实用外语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2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声乐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170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器乐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280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摄影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190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时尚生活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瑜伽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280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舞蹈与形体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模特时装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民族舞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健身操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220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太极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190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茶艺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9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健康与美食</w:t>
            </w:r>
          </w:p>
        </w:tc>
        <w:tc>
          <w:tcPr>
            <w:tcW w:w="1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2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4</w:t>
            </w: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0</w:t>
            </w:r>
          </w:p>
        </w:tc>
        <w:tc>
          <w:tcPr>
            <w:tcW w:w="1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元/人</w:t>
            </w:r>
            <w:r>
              <w:rPr>
                <w:rStyle w:val="6"/>
                <w:rFonts w:hint="eastAsia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>·期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Style w:val="6"/>
          <w:rFonts w:hint="default" w:ascii="Times New Roman" w:hAnsi="Times New Roman" w:eastAsia="方正仿宋_GBK" w:cs="Times New Roman"/>
          <w:snapToGrid w:val="0"/>
          <w:color w:val="00000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8" w:line="600" w:lineRule="exact"/>
        <w:ind w:firstLine="600" w:firstLineChars="200"/>
        <w:textAlignment w:val="baseline"/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 xml:space="preserve">若我校所属办学单位在社会化服务收费中与上述项目、标准 不符的，可联系以下部门投诉、举报：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8" w:line="600" w:lineRule="exact"/>
        <w:ind w:firstLine="600" w:firstLineChars="200"/>
        <w:textAlignment w:val="baseline"/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成都开放大学纪检监察处：028-86362851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8" w:line="600" w:lineRule="exact"/>
        <w:ind w:firstLine="600" w:firstLineChars="200"/>
        <w:textAlignment w:val="baseline"/>
        <w:rPr>
          <w:rFonts w:hint="default" w:ascii="Times New Roman" w:hAnsi="Times New Roman" w:eastAsia="方正仿宋_GBK" w:cs="Times New Roman"/>
          <w:spacing w:val="-1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 xml:space="preserve">成都开放大学计划财务处：028-83394662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8" w:line="600" w:lineRule="exact"/>
        <w:ind w:firstLine="600" w:firstLineChars="200"/>
        <w:textAlignment w:val="baseline"/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地址：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 xml:space="preserve">成都市建设北路一段 7 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 xml:space="preserve">号（建设路校区）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8" w:line="600" w:lineRule="exact"/>
        <w:ind w:firstLine="1500" w:firstLineChars="500"/>
        <w:textAlignment w:val="baseline"/>
        <w:rPr>
          <w:rFonts w:hint="default" w:ascii="Times New Roman" w:hAnsi="Times New Roman" w:eastAsia="方正仿宋_GBK" w:cs="Times New Roman"/>
          <w:spacing w:val="-1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 xml:space="preserve">成都市天府新区南湖路 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 xml:space="preserve">999 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号（天府校区）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0DD7E"/>
    <w:multiLevelType w:val="singleLevel"/>
    <w:tmpl w:val="6A30DD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YTg2MmQ4NzVhMTk5M2U3ODY0NjNlNjliMGU0NjYifQ=="/>
  </w:docVars>
  <w:rsids>
    <w:rsidRoot w:val="4FEA3392"/>
    <w:rsid w:val="003D5735"/>
    <w:rsid w:val="05F62C9F"/>
    <w:rsid w:val="0D7E1E2F"/>
    <w:rsid w:val="13BB3EC2"/>
    <w:rsid w:val="1AD13144"/>
    <w:rsid w:val="20DC2F2B"/>
    <w:rsid w:val="26783BDA"/>
    <w:rsid w:val="29B02DDC"/>
    <w:rsid w:val="2A812157"/>
    <w:rsid w:val="2A98204F"/>
    <w:rsid w:val="2CA93F38"/>
    <w:rsid w:val="300B01A7"/>
    <w:rsid w:val="31665B6B"/>
    <w:rsid w:val="35427470"/>
    <w:rsid w:val="3688191E"/>
    <w:rsid w:val="377E3313"/>
    <w:rsid w:val="3E9A32C1"/>
    <w:rsid w:val="42631601"/>
    <w:rsid w:val="448D1879"/>
    <w:rsid w:val="46455060"/>
    <w:rsid w:val="4D012269"/>
    <w:rsid w:val="4FEA3392"/>
    <w:rsid w:val="58A41C64"/>
    <w:rsid w:val="73507081"/>
    <w:rsid w:val="7F3205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7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8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81"/>
    <w:basedOn w:val="5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0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table" w:customStyle="1" w:styleId="11">
    <w:name w:val="Table Normal"/>
    <w:unhideWhenUsed/>
    <w:qFormat/>
    <w:uiPriority w:val="0"/>
    <w:tblPr>
      <w:tblStyle w:val="4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521</Words>
  <Characters>605</Characters>
  <Lines>0</Lines>
  <Paragraphs>0</Paragraphs>
  <TotalTime>2</TotalTime>
  <ScaleCrop>false</ScaleCrop>
  <LinksUpToDate>false</LinksUpToDate>
  <CharactersWithSpaces>613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2021-12-24T07:37:00Z</dcterms:created>
  <dc:creator>Admin</dc:creator>
  <cp:lastModifiedBy>Admin</cp:lastModifiedBy>
  <dcterms:modified xsi:type="dcterms:W3CDTF">2023-03-24T03:23:45Z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859BA0E807D943DA8BA8DC4F0E4D0034</vt:lpwstr>
  </property>
</Properties>
</file>